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B1E" w:rsidRDefault="00E310FA">
      <w:pPr>
        <w:pStyle w:val="a3"/>
        <w:wordWrap/>
        <w:spacing w:line="336" w:lineRule="auto"/>
        <w:jc w:val="left"/>
      </w:pPr>
      <w:bookmarkStart w:id="0" w:name="_top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25" o:spid="_x0000_s1026" type="#_x0000_t75" style="position:absolute;margin-left:104.95pt;margin-top:41.9pt;width:46.2pt;height:46.2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<v:imagedata r:id="rId7" o:title=""/>
            <o:lock v:ext="edit" aspectratio="f"/>
            <w10:wrap anchorx="page" anchory="page"/>
          </v:shape>
        </w:pict>
      </w:r>
      <w:r w:rsidR="00461526">
        <w:t xml:space="preserve">                      </w:t>
      </w:r>
      <w:r w:rsidR="00461526">
        <w:rPr>
          <w:rFonts w:ascii="맑은 고딕"/>
          <w:b/>
          <w:color w:val="10275B"/>
          <w:sz w:val="22"/>
          <w:shd w:val="clear" w:color="000000" w:fill="auto"/>
        </w:rPr>
        <w:t>The Korean Society for the History of Medicine</w:t>
      </w:r>
    </w:p>
    <w:p w:rsidR="00965B1E" w:rsidRDefault="00965B1E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168" w:lineRule="auto"/>
        <w:jc w:val="center"/>
        <w:rPr>
          <w:rFonts w:ascii="맑은 고딕" w:eastAsia="맑은 고딕"/>
          <w:b/>
          <w:color w:val="10275B"/>
          <w:sz w:val="32"/>
          <w:shd w:val="clear" w:color="000000" w:fill="auto"/>
        </w:rPr>
      </w:pPr>
    </w:p>
    <w:p w:rsidR="00965B1E" w:rsidRDefault="00461526">
      <w:pPr>
        <w:jc w:val="center"/>
      </w:pPr>
      <w:r>
        <w:rPr>
          <w:rFonts w:ascii="맑은 고딕"/>
          <w:b/>
          <w:sz w:val="32"/>
        </w:rPr>
        <w:t>Consent Form (Recording &amp; Video Publication)</w:t>
      </w:r>
    </w:p>
    <w:p w:rsidR="00965B1E" w:rsidRDefault="00965B1E">
      <w:pPr>
        <w:jc w:val="center"/>
        <w:rPr>
          <w:rFonts w:ascii="맑은 고딕"/>
          <w:b/>
          <w:sz w:val="28"/>
        </w:rPr>
      </w:pPr>
    </w:p>
    <w:p w:rsidR="00965B1E" w:rsidRDefault="00461526">
      <w:pPr>
        <w:spacing w:after="0" w:line="240" w:lineRule="auto"/>
      </w:pPr>
      <w:r>
        <w:rPr>
          <w:rFonts w:ascii="맑은 고딕"/>
          <w:b/>
          <w:sz w:val="24"/>
        </w:rPr>
        <w:t>1. Purpose</w:t>
      </w:r>
    </w:p>
    <w:p w:rsidR="00965B1E" w:rsidRDefault="00461526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left"/>
      </w:pPr>
      <w:r>
        <w:rPr>
          <w:rFonts w:ascii="맑은 고딕"/>
          <w:sz w:val="24"/>
          <w:shd w:val="clear" w:color="000000" w:fill="auto"/>
        </w:rPr>
        <w:t xml:space="preserve">This document is intended to obtain consent for recording academic presentations and for the online publication of such recordings. </w:t>
      </w:r>
    </w:p>
    <w:p w:rsidR="00965B1E" w:rsidRPr="00A8632E" w:rsidRDefault="00965B1E">
      <w:pPr>
        <w:spacing w:after="0" w:line="240" w:lineRule="auto"/>
        <w:rPr>
          <w:rFonts w:ascii="맑은 고딕"/>
          <w:sz w:val="24"/>
        </w:rPr>
      </w:pPr>
    </w:p>
    <w:p w:rsidR="00965B1E" w:rsidRPr="00047578" w:rsidRDefault="00965B1E">
      <w:pPr>
        <w:spacing w:after="0" w:line="240" w:lineRule="auto"/>
        <w:rPr>
          <w:rFonts w:ascii="맑은 고딕"/>
          <w:b/>
          <w:sz w:val="24"/>
        </w:rPr>
      </w:pPr>
    </w:p>
    <w:p w:rsidR="00965B1E" w:rsidRDefault="00461526">
      <w:pPr>
        <w:spacing w:after="0" w:line="240" w:lineRule="auto"/>
      </w:pPr>
      <w:r>
        <w:rPr>
          <w:rFonts w:ascii="맑은 고딕"/>
          <w:b/>
          <w:sz w:val="24"/>
        </w:rPr>
        <w:t>2. Scope of Recording</w:t>
      </w:r>
    </w:p>
    <w:p w:rsidR="00965B1E" w:rsidRDefault="00461526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left"/>
      </w:pPr>
      <w:r>
        <w:rPr>
          <w:rFonts w:ascii="맑은 고딕"/>
          <w:sz w:val="24"/>
          <w:shd w:val="clear" w:color="000000" w:fill="auto"/>
        </w:rPr>
        <w:t xml:space="preserve">This includes presentations </w:t>
      </w:r>
      <w:r w:rsidR="00A8632E">
        <w:rPr>
          <w:rFonts w:ascii="맑은 고딕"/>
          <w:sz w:val="24"/>
          <w:shd w:val="clear" w:color="000000" w:fill="auto"/>
        </w:rPr>
        <w:t xml:space="preserve">and </w:t>
      </w:r>
      <w:r>
        <w:rPr>
          <w:rFonts w:ascii="맑은 고딕"/>
          <w:sz w:val="24"/>
          <w:shd w:val="clear" w:color="000000" w:fill="auto"/>
        </w:rPr>
        <w:t>Q&amp;A sessions conducted during the conference.</w:t>
      </w:r>
    </w:p>
    <w:p w:rsidR="00965B1E" w:rsidRDefault="00965B1E">
      <w:pPr>
        <w:spacing w:after="0" w:line="240" w:lineRule="auto"/>
        <w:rPr>
          <w:rFonts w:ascii="맑은 고딕"/>
          <w:b/>
          <w:sz w:val="24"/>
        </w:rPr>
      </w:pPr>
    </w:p>
    <w:p w:rsidR="00965B1E" w:rsidRDefault="00461526">
      <w:pPr>
        <w:spacing w:after="0" w:line="240" w:lineRule="auto"/>
      </w:pPr>
      <w:r>
        <w:rPr>
          <w:rFonts w:ascii="맑은 고딕"/>
          <w:b/>
          <w:sz w:val="24"/>
        </w:rPr>
        <w:t>3. Use of Recordings</w:t>
      </w:r>
    </w:p>
    <w:p w:rsidR="00965B1E" w:rsidRDefault="00461526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left"/>
      </w:pPr>
      <w:r>
        <w:rPr>
          <w:rFonts w:ascii="맑은 고딕"/>
          <w:sz w:val="24"/>
          <w:shd w:val="clear" w:color="000000" w:fill="auto"/>
        </w:rPr>
        <w:t>The recordings may be used for archival, educational, and promotional purposes, including publication on YouTube.</w:t>
      </w:r>
    </w:p>
    <w:p w:rsidR="00965B1E" w:rsidRDefault="00965B1E">
      <w:pPr>
        <w:spacing w:after="0" w:line="240" w:lineRule="auto"/>
        <w:rPr>
          <w:rFonts w:ascii="맑은 고딕"/>
          <w:b/>
          <w:sz w:val="24"/>
        </w:rPr>
      </w:pPr>
    </w:p>
    <w:p w:rsidR="00965B1E" w:rsidRDefault="00461526">
      <w:pPr>
        <w:spacing w:after="0" w:line="240" w:lineRule="auto"/>
      </w:pPr>
      <w:r>
        <w:rPr>
          <w:rFonts w:ascii="맑은 고딕"/>
          <w:b/>
          <w:sz w:val="24"/>
        </w:rPr>
        <w:t>4. Personal Data Collection</w:t>
      </w:r>
    </w:p>
    <w:p w:rsidR="00965B1E" w:rsidRDefault="00461526">
      <w:pPr>
        <w:spacing w:after="0" w:line="240" w:lineRule="auto"/>
      </w:pPr>
      <w:r>
        <w:rPr>
          <w:rFonts w:ascii="맑은 고딕"/>
          <w:sz w:val="24"/>
        </w:rPr>
        <w:t>Items collected name, affiliation, contact Information, email</w:t>
      </w:r>
      <w:r>
        <w:br/>
      </w:r>
      <w:r>
        <w:rPr>
          <w:rFonts w:ascii="맑은 고딕"/>
          <w:sz w:val="24"/>
        </w:rPr>
        <w:t xml:space="preserve">Retention Period: </w:t>
      </w:r>
      <w:r w:rsidR="00827315">
        <w:rPr>
          <w:rFonts w:ascii="맑은 고딕"/>
          <w:sz w:val="24"/>
        </w:rPr>
        <w:t>5</w:t>
      </w:r>
      <w:r>
        <w:rPr>
          <w:rFonts w:ascii="맑은 고딕"/>
          <w:sz w:val="24"/>
        </w:rPr>
        <w:t xml:space="preserve"> years</w:t>
      </w:r>
      <w:r>
        <w:br/>
      </w:r>
      <w:r>
        <w:rPr>
          <w:rFonts w:ascii="맑은 고딕"/>
          <w:sz w:val="24"/>
        </w:rPr>
        <w:t>Participants have the right to refuse consent; however, refusal may limit participation in recording or publication.</w:t>
      </w:r>
    </w:p>
    <w:p w:rsidR="00965B1E" w:rsidRPr="00827315" w:rsidRDefault="00965B1E">
      <w:pPr>
        <w:spacing w:after="0" w:line="240" w:lineRule="auto"/>
        <w:rPr>
          <w:rFonts w:ascii="맑은 고딕"/>
          <w:b/>
          <w:sz w:val="24"/>
        </w:rPr>
      </w:pPr>
      <w:bookmarkStart w:id="1" w:name="_GoBack"/>
      <w:bookmarkEnd w:id="1"/>
    </w:p>
    <w:p w:rsidR="00965B1E" w:rsidRDefault="00461526">
      <w:pPr>
        <w:spacing w:after="0" w:line="240" w:lineRule="auto"/>
      </w:pPr>
      <w:r>
        <w:rPr>
          <w:rFonts w:ascii="맑은 고딕"/>
          <w:b/>
          <w:sz w:val="24"/>
        </w:rPr>
        <w:t>5. Governing Law</w:t>
      </w:r>
    </w:p>
    <w:p w:rsidR="00965B1E" w:rsidRDefault="00461526">
      <w:pPr>
        <w:spacing w:after="0" w:line="240" w:lineRule="auto"/>
      </w:pPr>
      <w:r>
        <w:rPr>
          <w:rFonts w:ascii="맑은 고딕"/>
          <w:sz w:val="24"/>
        </w:rPr>
        <w:t>This agreement shall be governed by and construed in accordance with the laws of the Republic of Korea.</w:t>
      </w:r>
    </w:p>
    <w:p w:rsidR="00965B1E" w:rsidRDefault="00965B1E">
      <w:pPr>
        <w:spacing w:after="0" w:line="240" w:lineRule="auto"/>
        <w:rPr>
          <w:rFonts w:ascii="맑은 고딕"/>
          <w:b/>
          <w:sz w:val="24"/>
        </w:rPr>
      </w:pPr>
    </w:p>
    <w:p w:rsidR="00965B1E" w:rsidRDefault="00461526">
      <w:pPr>
        <w:spacing w:after="0" w:line="240" w:lineRule="auto"/>
      </w:pPr>
      <w:r>
        <w:rPr>
          <w:rFonts w:ascii="맑은 고딕"/>
          <w:b/>
          <w:sz w:val="24"/>
        </w:rPr>
        <w:t>6. Withdrawal of Consent</w:t>
      </w:r>
    </w:p>
    <w:p w:rsidR="00965B1E" w:rsidRDefault="00461526">
      <w:pPr>
        <w:spacing w:after="0" w:line="240" w:lineRule="auto"/>
      </w:pPr>
      <w:r>
        <w:rPr>
          <w:rFonts w:ascii="맑은 고딕"/>
          <w:sz w:val="24"/>
        </w:rPr>
        <w:t>Consent may be withdrawn at any time; however, the removal of content that has already been published may be limited.</w:t>
      </w:r>
    </w:p>
    <w:p w:rsidR="00965B1E" w:rsidRDefault="00965B1E">
      <w:pPr>
        <w:spacing w:after="0" w:line="240" w:lineRule="auto"/>
        <w:rPr>
          <w:rFonts w:ascii="맑은 고딕"/>
          <w:b/>
          <w:sz w:val="24"/>
        </w:rPr>
      </w:pPr>
    </w:p>
    <w:p w:rsidR="00965B1E" w:rsidRDefault="00461526">
      <w:pPr>
        <w:spacing w:after="0" w:line="240" w:lineRule="auto"/>
      </w:pPr>
      <w:r>
        <w:rPr>
          <w:rFonts w:ascii="맑은 고딕"/>
          <w:b/>
          <w:sz w:val="24"/>
        </w:rPr>
        <w:lastRenderedPageBreak/>
        <w:t>7. Contact Information</w:t>
      </w:r>
    </w:p>
    <w:p w:rsidR="00965B1E" w:rsidRDefault="00461526">
      <w:pPr>
        <w:spacing w:after="0" w:line="240" w:lineRule="auto"/>
      </w:pPr>
      <w:r>
        <w:rPr>
          <w:rFonts w:ascii="맑은 고딕"/>
          <w:sz w:val="24"/>
        </w:rPr>
        <w:t>Email: medhistory@hanmail.net</w:t>
      </w:r>
    </w:p>
    <w:p w:rsidR="00965B1E" w:rsidRDefault="00965B1E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276" w:lineRule="auto"/>
        <w:rPr>
          <w:rFonts w:ascii="맑은 고딕" w:eastAsia="맑은 고딕"/>
          <w:sz w:val="18"/>
          <w:shd w:val="clear" w:color="000000" w:fill="auto"/>
        </w:rPr>
      </w:pPr>
    </w:p>
    <w:tbl>
      <w:tblPr>
        <w:tblOverlap w:val="never"/>
        <w:tblW w:w="9360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936"/>
        <w:gridCol w:w="2976"/>
        <w:gridCol w:w="2448"/>
      </w:tblGrid>
      <w:tr w:rsidR="00965B1E">
        <w:trPr>
          <w:trHeight w:val="339"/>
        </w:trPr>
        <w:tc>
          <w:tcPr>
            <w:tcW w:w="39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Item</w:t>
            </w:r>
          </w:p>
        </w:tc>
        <w:tc>
          <w:tcPr>
            <w:tcW w:w="29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Agree</w:t>
            </w:r>
          </w:p>
        </w:tc>
        <w:tc>
          <w:tcPr>
            <w:tcW w:w="24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Disagree</w:t>
            </w:r>
          </w:p>
        </w:tc>
      </w:tr>
      <w:tr w:rsidR="00965B1E">
        <w:trPr>
          <w:trHeight w:val="339"/>
        </w:trPr>
        <w:tc>
          <w:tcPr>
            <w:tcW w:w="39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Personal Data Collection</w:t>
            </w:r>
          </w:p>
        </w:tc>
        <w:tc>
          <w:tcPr>
            <w:tcW w:w="29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□</w:t>
            </w:r>
          </w:p>
        </w:tc>
        <w:tc>
          <w:tcPr>
            <w:tcW w:w="24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□</w:t>
            </w:r>
          </w:p>
        </w:tc>
      </w:tr>
      <w:tr w:rsidR="00965B1E">
        <w:trPr>
          <w:trHeight w:val="339"/>
        </w:trPr>
        <w:tc>
          <w:tcPr>
            <w:tcW w:w="39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Recording</w:t>
            </w:r>
          </w:p>
        </w:tc>
        <w:tc>
          <w:tcPr>
            <w:tcW w:w="29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□</w:t>
            </w:r>
          </w:p>
        </w:tc>
        <w:tc>
          <w:tcPr>
            <w:tcW w:w="24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□</w:t>
            </w:r>
          </w:p>
        </w:tc>
      </w:tr>
      <w:tr w:rsidR="00965B1E">
        <w:trPr>
          <w:trHeight w:val="339"/>
        </w:trPr>
        <w:tc>
          <w:tcPr>
            <w:tcW w:w="39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Video Publication</w:t>
            </w:r>
          </w:p>
        </w:tc>
        <w:tc>
          <w:tcPr>
            <w:tcW w:w="29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□</w:t>
            </w:r>
          </w:p>
        </w:tc>
        <w:tc>
          <w:tcPr>
            <w:tcW w:w="24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sz w:val="24"/>
              </w:rPr>
              <w:t>□</w:t>
            </w:r>
          </w:p>
        </w:tc>
      </w:tr>
    </w:tbl>
    <w:p w:rsidR="00965B1E" w:rsidRDefault="00965B1E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276" w:lineRule="auto"/>
      </w:pPr>
    </w:p>
    <w:tbl>
      <w:tblPr>
        <w:tblOverlap w:val="never"/>
        <w:tblW w:w="9360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42"/>
        <w:gridCol w:w="3438"/>
        <w:gridCol w:w="1524"/>
        <w:gridCol w:w="3156"/>
      </w:tblGrid>
      <w:tr w:rsidR="00965B1E">
        <w:trPr>
          <w:trHeight w:val="410"/>
        </w:trPr>
        <w:tc>
          <w:tcPr>
            <w:tcW w:w="12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Name</w:t>
            </w:r>
          </w:p>
        </w:tc>
        <w:tc>
          <w:tcPr>
            <w:tcW w:w="343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965B1E">
            <w:pPr>
              <w:snapToGrid w:val="0"/>
              <w:spacing w:after="0" w:line="240" w:lineRule="auto"/>
              <w:jc w:val="center"/>
              <w:rPr>
                <w:rFonts w:ascii="맑은 고딕"/>
                <w:sz w:val="24"/>
              </w:rPr>
            </w:pPr>
          </w:p>
        </w:tc>
        <w:tc>
          <w:tcPr>
            <w:tcW w:w="152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Affiliation</w:t>
            </w:r>
          </w:p>
        </w:tc>
        <w:tc>
          <w:tcPr>
            <w:tcW w:w="315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965B1E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65B1E">
        <w:trPr>
          <w:trHeight w:val="410"/>
        </w:trPr>
        <w:tc>
          <w:tcPr>
            <w:tcW w:w="12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Contact</w:t>
            </w:r>
          </w:p>
        </w:tc>
        <w:tc>
          <w:tcPr>
            <w:tcW w:w="343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965B1E">
            <w:pPr>
              <w:snapToGrid w:val="0"/>
              <w:spacing w:after="0" w:line="240" w:lineRule="auto"/>
              <w:jc w:val="center"/>
              <w:rPr>
                <w:rFonts w:ascii="맑은 고딕"/>
                <w:sz w:val="24"/>
              </w:rPr>
            </w:pPr>
          </w:p>
        </w:tc>
        <w:tc>
          <w:tcPr>
            <w:tcW w:w="152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461526">
            <w:pPr>
              <w:snapToGrid w:val="0"/>
              <w:spacing w:after="0"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Email</w:t>
            </w:r>
          </w:p>
        </w:tc>
        <w:tc>
          <w:tcPr>
            <w:tcW w:w="315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965B1E" w:rsidRDefault="00965B1E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965B1E" w:rsidRDefault="00965B1E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276" w:lineRule="auto"/>
      </w:pPr>
    </w:p>
    <w:p w:rsidR="00965B1E" w:rsidRDefault="00461526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276" w:lineRule="auto"/>
        <w:jc w:val="center"/>
      </w:pPr>
      <w:r>
        <w:rPr>
          <w:rFonts w:ascii="맑은 고딕"/>
          <w:sz w:val="24"/>
          <w:shd w:val="clear" w:color="000000" w:fill="auto"/>
        </w:rPr>
        <w:t xml:space="preserve"> </w:t>
      </w:r>
    </w:p>
    <w:p w:rsidR="00965B1E" w:rsidRDefault="00461526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276" w:lineRule="auto"/>
        <w:jc w:val="center"/>
      </w:pPr>
      <w:proofErr w:type="gramStart"/>
      <w:r>
        <w:rPr>
          <w:rFonts w:ascii="맑은 고딕"/>
          <w:sz w:val="24"/>
          <w:shd w:val="clear" w:color="000000" w:fill="auto"/>
        </w:rPr>
        <w:t>20  .</w:t>
      </w:r>
      <w:proofErr w:type="gramEnd"/>
      <w:r>
        <w:rPr>
          <w:rFonts w:ascii="맑은 고딕"/>
          <w:sz w:val="24"/>
          <w:shd w:val="clear" w:color="000000" w:fill="auto"/>
        </w:rPr>
        <w:t xml:space="preserve"> 00. 00.</w:t>
      </w:r>
    </w:p>
    <w:p w:rsidR="00965B1E" w:rsidRDefault="00965B1E">
      <w:pPr>
        <w:snapToGrid w:val="0"/>
        <w:spacing w:after="0" w:line="240" w:lineRule="auto"/>
        <w:jc w:val="right"/>
        <w:rPr>
          <w:rFonts w:ascii="맑은 고딕"/>
          <w:b/>
          <w:sz w:val="24"/>
        </w:rPr>
      </w:pPr>
    </w:p>
    <w:p w:rsidR="00965B1E" w:rsidRDefault="00461526">
      <w:pPr>
        <w:snapToGrid w:val="0"/>
        <w:spacing w:after="0" w:line="240" w:lineRule="auto"/>
        <w:jc w:val="right"/>
      </w:pPr>
      <w:r>
        <w:rPr>
          <w:rFonts w:ascii="맑은 고딕"/>
          <w:b/>
          <w:sz w:val="24"/>
        </w:rPr>
        <w:t xml:space="preserve">Name:   </w:t>
      </w:r>
      <w:r>
        <w:rPr>
          <w:rFonts w:ascii="맑은 고딕"/>
          <w:sz w:val="24"/>
        </w:rPr>
        <w:t xml:space="preserve">                    </w:t>
      </w:r>
      <w:proofErr w:type="gramStart"/>
      <w:r>
        <w:rPr>
          <w:rFonts w:ascii="맑은 고딕"/>
          <w:sz w:val="24"/>
        </w:rPr>
        <w:t xml:space="preserve">   (</w:t>
      </w:r>
      <w:proofErr w:type="gramEnd"/>
      <w:r>
        <w:rPr>
          <w:rFonts w:ascii="맑은 고딕"/>
          <w:b/>
          <w:sz w:val="24"/>
        </w:rPr>
        <w:t>Signature</w:t>
      </w:r>
      <w:r>
        <w:rPr>
          <w:rFonts w:ascii="맑은 고딕"/>
          <w:sz w:val="24"/>
        </w:rPr>
        <w:t>)</w:t>
      </w:r>
    </w:p>
    <w:sectPr w:rsidR="00965B1E">
      <w:endnotePr>
        <w:numFmt w:val="decimal"/>
      </w:endnotePr>
      <w:pgSz w:w="11906" w:h="16837"/>
      <w:pgMar w:top="1300" w:right="1106" w:bottom="1688" w:left="1200" w:header="1134" w:footer="83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0FA" w:rsidRDefault="00E310FA" w:rsidP="00047578">
      <w:pPr>
        <w:spacing w:after="0" w:line="240" w:lineRule="auto"/>
      </w:pPr>
      <w:r>
        <w:separator/>
      </w:r>
    </w:p>
  </w:endnote>
  <w:endnote w:type="continuationSeparator" w:id="0">
    <w:p w:rsidR="00E310FA" w:rsidRDefault="00E310FA" w:rsidP="0004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00"/>
    <w:family w:val="auto"/>
    <w:pitch w:val="default"/>
    <w:sig w:usb0="F70006FF" w:usb1="11DFFFFF" w:usb2="001BFDD7" w:usb3="00000001" w:csb0="001F007F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0FA" w:rsidRDefault="00E310FA" w:rsidP="00047578">
      <w:pPr>
        <w:spacing w:after="0" w:line="240" w:lineRule="auto"/>
      </w:pPr>
      <w:r>
        <w:separator/>
      </w:r>
    </w:p>
  </w:footnote>
  <w:footnote w:type="continuationSeparator" w:id="0">
    <w:p w:rsidR="00E310FA" w:rsidRDefault="00E310FA" w:rsidP="0004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5934"/>
    <w:multiLevelType w:val="multilevel"/>
    <w:tmpl w:val="DA02245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B1E"/>
    <w:rsid w:val="00047578"/>
    <w:rsid w:val="000B635D"/>
    <w:rsid w:val="00461526"/>
    <w:rsid w:val="00827315"/>
    <w:rsid w:val="00832891"/>
    <w:rsid w:val="00965B1E"/>
    <w:rsid w:val="00A8632E"/>
    <w:rsid w:val="00E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63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textAlignment w:val="baseline"/>
    </w:pPr>
    <w:rPr>
      <w:rFonts w:ascii="Cambr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 w:firstLine="0"/>
      <w:jc w:val="both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 w:firstLine="0"/>
      <w:jc w:val="both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 w:firstLine="0"/>
      <w:jc w:val="both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 w:firstLine="0"/>
      <w:jc w:val="both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 w:firstLine="0"/>
      <w:jc w:val="both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 w:firstLine="0"/>
      <w:jc w:val="both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 w:firstLine="0"/>
      <w:jc w:val="both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600" w:firstLine="0"/>
      <w:jc w:val="both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800" w:firstLine="0"/>
      <w:jc w:val="both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0">
    <w:name w:val="개요 10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pacing w:line="384" w:lineRule="auto"/>
      <w:ind w:left="2000"/>
      <w:jc w:val="both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5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6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7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9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2">
    <w:name w:val="캡션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60" w:line="360" w:lineRule="auto"/>
      <w:jc w:val="both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styleId="aa">
    <w:name w:val="Hyperlink"/>
    <w:uiPriority w:val="23"/>
    <w:rPr>
      <w:rFonts w:ascii="Cambria" w:eastAsia="맑은 고딕"/>
      <w:color w:val="0000FF"/>
      <w:sz w:val="22"/>
      <w:u w:val="single" w:color="0000FF"/>
    </w:rPr>
  </w:style>
  <w:style w:type="paragraph" w:styleId="ab">
    <w:name w:val="header"/>
    <w:basedOn w:val="a"/>
    <w:link w:val="Char"/>
    <w:uiPriority w:val="99"/>
    <w:unhideWhenUsed/>
    <w:rsid w:val="000475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uiPriority w:val="99"/>
    <w:rsid w:val="00047578"/>
    <w:rPr>
      <w:rFonts w:ascii="Cambria"/>
      <w:color w:val="000000"/>
      <w:sz w:val="22"/>
    </w:rPr>
  </w:style>
  <w:style w:type="paragraph" w:styleId="ac">
    <w:name w:val="footer"/>
    <w:basedOn w:val="a"/>
    <w:link w:val="Char0"/>
    <w:uiPriority w:val="99"/>
    <w:unhideWhenUsed/>
    <w:rsid w:val="000475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047578"/>
    <w:rPr>
      <w:rFonts w:ascii="Cambr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대한의사학회</vt:lpstr>
    </vt:vector>
  </TitlesOfParts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대한의사학회</dc:title>
  <dc:subject/>
  <dc:creator/>
  <cp:keywords/>
  <dc:description/>
  <cp:lastModifiedBy/>
  <cp:revision>1</cp:revision>
  <dcterms:created xsi:type="dcterms:W3CDTF">2026-03-27T08:06:00Z</dcterms:created>
  <dcterms:modified xsi:type="dcterms:W3CDTF">2026-04-06T07:18:00Z</dcterms:modified>
  <cp:version>1200.0100.01</cp:version>
</cp:coreProperties>
</file>